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இந்திய துணைத் தூதரகம்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யாழ்ப்பாணம்</w:t>
      </w:r>
    </w:p>
    <w:p>
      <w:pPr>
        <w:pStyle w:val="Normal"/>
        <w:spacing w:lineRule="auto" w:line="240" w:before="0" w:after="29"/>
        <w:jc w:val="center"/>
        <w:rPr/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rmal"/>
        <w:spacing w:lineRule="auto" w:line="240" w:before="0" w:after="29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ஊடக அறிக்கை</w:t>
      </w:r>
    </w:p>
    <w:p>
      <w:pPr>
        <w:pStyle w:val="Normal"/>
        <w:bidi w:val="0"/>
        <w:spacing w:before="0" w:after="0"/>
        <w:ind w:hanging="0" w:left="0" w:right="0"/>
        <w:jc w:val="center"/>
        <w:rPr/>
      </w:pPr>
      <w:r>
        <w:rPr>
          <w:rStyle w:val="Strong"/>
          <w:u w:val="single"/>
          <w:lang w:val="ta-IN" w:bidi="ta-IN"/>
        </w:rPr>
        <w:t>முல்லைத்தீவில் சர்வதேச யோகா தின நிகழ்வு</w:t>
      </w:r>
      <w:r>
        <w:rPr>
          <w:rStyle w:val="Strong"/>
          <w:u w:val="single"/>
          <w:lang w:val="ta-IN" w:bidi="ta-IN"/>
        </w:rPr>
        <w:t xml:space="preserve">: </w:t>
      </w:r>
      <w:r>
        <w:rPr>
          <w:rStyle w:val="Strong"/>
          <w:u w:val="single"/>
          <w:lang w:val="ta-IN" w:bidi="ta-IN"/>
        </w:rPr>
        <w:t xml:space="preserve">புத்துகுடியிருப்பு மத்திய கல்லூரியில் </w:t>
      </w:r>
      <w:r>
        <w:rPr>
          <w:rStyle w:val="Strong"/>
          <w:u w:val="single"/>
          <w:lang w:val="ta-IN" w:bidi="ta-IN"/>
        </w:rPr>
        <w:t xml:space="preserve">1500 </w:t>
      </w:r>
      <w:r>
        <w:rPr>
          <w:rStyle w:val="Strong"/>
          <w:u w:val="single"/>
          <w:lang w:val="ta-IN" w:bidi="ta-IN"/>
        </w:rPr>
        <w:t>க்கும் மேற்பட்ட மாணவர்கள் பங்கேற்பு</w:t>
      </w:r>
    </w:p>
    <w:p>
      <w:pPr>
        <w:pStyle w:val="BodyText"/>
        <w:jc w:val="both"/>
        <w:rPr>
          <w:rStyle w:val="Strong"/>
        </w:rPr>
      </w:pPr>
      <w:r>
        <w:rPr/>
      </w:r>
    </w:p>
    <w:p>
      <w:pPr>
        <w:pStyle w:val="BodyText"/>
        <w:jc w:val="both"/>
        <w:rPr/>
      </w:pPr>
      <w:r>
        <w:rPr/>
        <w:tab/>
      </w:r>
      <w:r>
        <w:rPr/>
        <w:t xml:space="preserve">சர்வதேச யோகா தினம் </w:t>
      </w:r>
      <w:r>
        <w:rPr/>
        <w:t>2025</w:t>
      </w:r>
      <w:r>
        <w:rPr/>
        <w:t>ஐ முன்னிட்டு</w:t>
      </w:r>
      <w:r>
        <w:rPr/>
        <w:t xml:space="preserve">, </w:t>
      </w:r>
      <w:r>
        <w:rPr/>
        <w:t>யாழ்ப்பாணத்தில் உள்ள இந்திய துணைத் தூதரகம்</w:t>
      </w:r>
      <w:r>
        <w:rPr/>
        <w:t xml:space="preserve">, </w:t>
      </w:r>
      <w:r>
        <w:rPr/>
        <w:t>புத்துகுடியிருப்பு மத்திய கல்லூரியில் வெற்றிகரமாக ஒரு யோகா நிகழ்வை ஏற்பாடு செய்தது</w:t>
      </w:r>
      <w:r>
        <w:rPr/>
        <w:t xml:space="preserve">. </w:t>
      </w:r>
      <w:r>
        <w:rPr/>
        <w:t xml:space="preserve">இதில் </w:t>
      </w:r>
      <w:r>
        <w:rPr/>
        <w:t xml:space="preserve">1500 </w:t>
      </w:r>
      <w:r>
        <w:rPr/>
        <w:t>க்கும் மேற்பட்ட ஆர்வமுள்ள பாடசாலை மாணவர்கள் பங்கேற்றனர்</w:t>
      </w:r>
      <w:r>
        <w:rPr/>
        <w:t xml:space="preserve">. </w:t>
      </w:r>
      <w:r>
        <w:rPr/>
        <w:t>உலகளாவிய யோகா தின அனுசரிப்புக்கு முன்னதாக நடைபெற்ற பெரிய அளவிலான கொண்டாட்டங்களின் ஒரு பகுதியாக இந்த நிகழ்வு அமைந்ததுடன்</w:t>
      </w:r>
      <w:r>
        <w:rPr/>
        <w:t xml:space="preserve">, </w:t>
      </w:r>
      <w:r>
        <w:rPr/>
        <w:t>முழுமையான நல்வாழ்வை அடைவதற்கான ஒரு வழிமுறையாக யோகாவின் அதிகரித்து வரும் அங்கீகாரத்தை இது எடுத்துக்காட்டியது</w:t>
      </w:r>
      <w:r>
        <w:rPr/>
        <w:t>.</w:t>
      </w:r>
    </w:p>
    <w:p>
      <w:pPr>
        <w:pStyle w:val="BodyText"/>
        <w:jc w:val="both"/>
        <w:rPr/>
      </w:pPr>
      <w:r>
        <w:rPr/>
        <w:t>2.</w:t>
        <w:tab/>
      </w:r>
      <w:r>
        <w:rPr/>
        <w:t xml:space="preserve">இந்த நிகழ்வை யாழ்ப்பாணத்தில் உள்ள இந்திய துணைத் தூதுவர் ஸ்ரீ சாய் முரளி மற்றும் முல்லைத்தீவு மாவட்ட பாராளுமன்ற உறுப்பினர் கௌரவ </w:t>
      </w:r>
      <w:r>
        <w:rPr/>
        <w:t>(</w:t>
      </w:r>
      <w:r>
        <w:rPr/>
        <w:t>டாக்டர்</w:t>
      </w:r>
      <w:r>
        <w:rPr/>
        <w:t xml:space="preserve">) </w:t>
      </w:r>
      <w:r>
        <w:rPr/>
        <w:t>செல்லத்தம்பி திலகநாதன் ஆகியோர் இணைந்து தொடங்கி வைத்தனர்</w:t>
      </w:r>
      <w:r>
        <w:rPr/>
        <w:t>.</w:t>
      </w:r>
    </w:p>
    <w:p>
      <w:pPr>
        <w:pStyle w:val="BodyText"/>
        <w:jc w:val="both"/>
        <w:rPr/>
      </w:pPr>
      <w:r>
        <w:rPr/>
        <w:t>3.</w:t>
        <w:tab/>
      </w:r>
      <w:r>
        <w:rPr/>
        <w:t>கூட்டத்தில் உரையாற்றிய துணைத் தூதுவர் ஸ்ரீ சாய் முரளி</w:t>
      </w:r>
      <w:r>
        <w:rPr/>
        <w:t xml:space="preserve">, </w:t>
      </w:r>
      <w:r>
        <w:rPr/>
        <w:t>சர்வதேச யோகா தினத்தின் உலகளாவிய பரவலை விளக்கினார்</w:t>
      </w:r>
      <w:r>
        <w:rPr/>
        <w:t xml:space="preserve">. </w:t>
      </w:r>
      <w:r>
        <w:rPr/>
        <w:t>இந்தியப் பிரதமர் நரேந்திர மோடியின் முயற்சியாலேயே இது உலகெங்கிலும் கொண்டாடப்படுவதாக அவர் கூறினார்</w:t>
      </w:r>
      <w:r>
        <w:rPr/>
        <w:t xml:space="preserve">. </w:t>
      </w:r>
      <w:r>
        <w:rPr/>
        <w:t>யோகாப் பயிற்சியுடன் தொடர்புடைய பல்துறை சுகாதார நன்மைகளை அவர் வலியுறுத்தியதுடன்</w:t>
      </w:r>
      <w:r>
        <w:rPr/>
        <w:t xml:space="preserve">, </w:t>
      </w:r>
      <w:r>
        <w:rPr/>
        <w:t>அதை ஒரு வாழ்க்கை முறையாகப் பின்பற்ற ஊக்குவித்தார்</w:t>
      </w:r>
      <w:r>
        <w:rPr/>
        <w:t xml:space="preserve">. </w:t>
      </w:r>
      <w:r>
        <w:rPr/>
        <w:t>புத்துகுடியிருப்பு மத்திய கல்லூரி மாணவர்களின் சுறுசுறுப்பான பங்கேற்புக்கும்</w:t>
      </w:r>
      <w:r>
        <w:rPr/>
        <w:t xml:space="preserve">, </w:t>
      </w:r>
      <w:r>
        <w:rPr/>
        <w:t>யோகாவை அவர்களின் அன்றாட வாழ்வில் இணைத்துக் கொண்டதற்கும் துணைத் தூதுவர் தனது மனமார்ந்த பாராட்டுகளைத் தெரிவித்தார்</w:t>
      </w:r>
      <w:r>
        <w:rPr/>
        <w:t>.</w:t>
      </w:r>
    </w:p>
    <w:p>
      <w:pPr>
        <w:pStyle w:val="BodyText"/>
        <w:jc w:val="both"/>
        <w:rPr/>
      </w:pPr>
      <w:r>
        <w:rPr/>
        <w:t>4.</w:t>
        <w:tab/>
      </w:r>
      <w:r>
        <w:rPr/>
        <w:t xml:space="preserve">கௌரவ பாராளுமன்ற உறுப்பினர் </w:t>
      </w:r>
      <w:r>
        <w:rPr/>
        <w:t>(</w:t>
      </w:r>
      <w:r>
        <w:rPr/>
        <w:t>டாக்டர்</w:t>
      </w:r>
      <w:r>
        <w:rPr/>
        <w:t xml:space="preserve">) </w:t>
      </w:r>
      <w:r>
        <w:rPr/>
        <w:t>செல்லத்தம்பி திலகநாதன்</w:t>
      </w:r>
      <w:r>
        <w:rPr/>
        <w:t xml:space="preserve">, </w:t>
      </w:r>
      <w:r>
        <w:rPr/>
        <w:t>யோகாவை உலகளாவிய தளத்திற்குக் கொண்டு வந்ததற்காக இந்தியாவிற்கு தனது நன்றியைத் தெரிவித்தார்</w:t>
      </w:r>
      <w:r>
        <w:rPr/>
        <w:t xml:space="preserve">. </w:t>
      </w:r>
      <w:r>
        <w:rPr/>
        <w:t>பிராந்தியம் முழுவதும் யோகா நிகழ்வுகளை ஏற்பாடு செய்வதில் யாழ்ப்பாணத்தில் உள்ள இந்திய துணைத் தூதரகத்தின் தொடர்ச்சியான ஆதரவைப் அவர் பாராட்டினார்</w:t>
      </w:r>
      <w:r>
        <w:rPr/>
        <w:t xml:space="preserve">. </w:t>
      </w:r>
      <w:r>
        <w:rPr/>
        <w:t>வழக்கமான யோகாப் பயிற்சியின் ஆழமான தாக்கத்தைப் பற்றி பாராளுமன்ற உறுப்பினர் திலகநாதன் மேலும் பேசினார்</w:t>
      </w:r>
      <w:r>
        <w:rPr/>
        <w:t xml:space="preserve">, </w:t>
      </w:r>
      <w:r>
        <w:rPr/>
        <w:t>இது ஆயுளை அதிகரிக்கவும் ஒட்டுமொத்த நல்வாழ்வுக்கு கணிசமாக பங்களிக்கவும் உதவும் என்று குறிப்பிட்டார்</w:t>
      </w:r>
      <w:r>
        <w:rPr/>
        <w:t>.</w:t>
      </w:r>
    </w:p>
    <w:p>
      <w:pPr>
        <w:pStyle w:val="BodyText"/>
        <w:jc w:val="both"/>
        <w:rPr/>
      </w:pPr>
      <w:r>
        <w:rPr/>
        <w:t>5.</w:t>
        <w:tab/>
      </w:r>
      <w:r>
        <w:rPr/>
        <w:t>புத்துகுடியிருப்பு மத்திய கல்லூரியில் நடைபெற்ற இந்த நிகழ்வு</w:t>
      </w:r>
      <w:r>
        <w:rPr/>
        <w:t xml:space="preserve">, </w:t>
      </w:r>
      <w:r>
        <w:rPr/>
        <w:t>முல்லைத்தீவு மாவட்ட இளைஞர்களிடையே யோகா மீதான அதிகரித்து வரும் ஆர்வத்திற்கு ஒரு சான்றாக அமைந்ததுடன்</w:t>
      </w:r>
      <w:r>
        <w:rPr/>
        <w:t xml:space="preserve">, </w:t>
      </w:r>
      <w:r>
        <w:rPr/>
        <w:t>இந்தியாவிற்கும் இலங்கைக்கும் இடையிலான கலாச்சார மற்றும் மக்கள் தொடர்புகளை வலுப்படுத்துவதையும் பிரதிபலித்தது</w:t>
      </w:r>
      <w:r>
        <w:rPr/>
        <w:t xml:space="preserve">. </w:t>
      </w:r>
      <w:r>
        <w:rPr/>
        <w:t>நிகழ்வின் ஒரு பகுதியாக</w:t>
      </w:r>
      <w:r>
        <w:rPr/>
        <w:t xml:space="preserve">, </w:t>
      </w:r>
      <w:r>
        <w:rPr/>
        <w:t>யோகா பாய்கள் மற்றும் டி</w:t>
      </w:r>
      <w:r>
        <w:rPr/>
        <w:t>-</w:t>
      </w:r>
      <w:r>
        <w:rPr/>
        <w:t>ஷர்ட்டுகள் மாணவர்களுக்கு துணைத் தூதுவரால் விநியோகிக்கப்பட்டன</w:t>
      </w:r>
      <w:r>
        <w:rPr/>
        <w:t>.</w:t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lang w:val="ta-IN" w:bidi="ta-IN"/>
        </w:rPr>
        <w:tab/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lang w:val="ta-IN"/>
        </w:rPr>
        <w:t>6</w:t>
      </w:r>
      <w:r>
        <w:rPr>
          <w:lang w:val="ta-IN"/>
        </w:rPr>
        <w:t xml:space="preserve">. </w:t>
        <w:tab/>
      </w:r>
      <w:r>
        <w:rPr>
          <w:lang w:bidi="ta-IN"/>
        </w:rPr>
        <w:t>சில பிரதிநிதித்துவ புகைப்படங்கள் இணைக்கப்பட்டுள்ளன</w:t>
      </w:r>
      <w:r>
        <w:rPr>
          <w:lang w:val="ta-IN"/>
        </w:rPr>
        <w:t>.</w:t>
      </w:r>
    </w:p>
    <w:p>
      <w:pPr>
        <w:pStyle w:val="NoSpacing"/>
        <w:ind w:firstLine="720"/>
        <w:jc w:val="center"/>
        <w:rPr>
          <w:rFonts w:ascii="Nirmala UI" w:hAnsi="Nirmala UI" w:eastAsia="Arial Unicode MS" w:cs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</w:pPr>
      <w:r>
        <w:rPr>
          <w:rFonts w:eastAsia="Arial Unicode MS" w:cs="Nirmala UI" w:ascii="Nirmala UI" w:hAnsi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Spacing"/>
        <w:jc w:val="both"/>
        <w:rPr>
          <w:rFonts w:ascii="Vijaya" w:hAnsi="Vijaya" w:eastAsia="DejaVu Sans" w:cs="Vijaya"/>
          <w:b/>
          <w:bCs/>
          <w:color w:val="auto"/>
          <w:kern w:val="0"/>
          <w:sz w:val="26"/>
          <w:szCs w:val="26"/>
          <w:lang w:val="ta-IN" w:eastAsia="en-GB" w:bidi="ta-IN"/>
        </w:rPr>
      </w:pP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en-US" w:eastAsia="en-GB" w:bidi="ta-IN"/>
        </w:rPr>
        <w:t>2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en-US" w:eastAsia="en-GB" w:bidi="ta-IN"/>
        </w:rPr>
        <w:t>0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en-US" w:eastAsia="en-GB" w:bidi="ta-IN"/>
        </w:rPr>
        <w:t xml:space="preserve">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en-US" w:eastAsia="en-GB" w:bidi="ta-IN"/>
        </w:rPr>
        <w:t>ஜூன்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en-US" w:eastAsia="en-GB" w:bidi="ta-IN"/>
        </w:rPr>
        <w:t>,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 xml:space="preserve"> 202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>5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>,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ta-IN" w:eastAsia="en-GB" w:bidi="ta-IN"/>
        </w:rPr>
        <w:t>யாழ்ப்பாணம்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irmala UI">
    <w:charset w:val="01"/>
    <w:family w:val="roman"/>
    <w:pitch w:val="variable"/>
  </w:font>
  <w:font w:name="Vijay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otation">
    <w:name w:val="Quotation"/>
    <w:qFormat/>
    <w:rPr>
      <w:i/>
      <w:i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Application>LibreOffice/24.2.7.2$Linux_X86_64 LibreOffice_project/420$Build-2</Application>
  <AppVersion>15.0000</AppVersion>
  <Pages>2</Pages>
  <Words>251</Words>
  <Characters>1250</Characters>
  <CharactersWithSpaces>1491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2021-08-13T05:21:00Z</dcterms:created>
  <dc:creator>User DC Office</dc:creator>
  <dc:description/>
  <dc:language>en-IN</dc:language>
  <cp:lastModifiedBy/>
  <cp:lastPrinted>2022-06-18T16:32:17Z</cp:lastPrinted>
  <dcterms:modified xsi:type="dcterms:W3CDTF">2025-06-20T16:53:46Z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